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C1" w:rsidRPr="00B96FC3" w:rsidRDefault="00FA6BC1" w:rsidP="00FA6BC1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РЕПУБЛИКА СРБИЈА</w:t>
      </w:r>
    </w:p>
    <w:p w:rsidR="00FA6BC1" w:rsidRPr="00B96FC3" w:rsidRDefault="00FA6BC1" w:rsidP="00FA6BC1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РЕПУБЛИЧКА ИЗБОРНА КОМИСИЈА</w:t>
      </w:r>
    </w:p>
    <w:p w:rsidR="00FA6BC1" w:rsidRPr="00B96FC3" w:rsidRDefault="00FA6BC1" w:rsidP="00FA6BC1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02 Број: 06-136/21</w:t>
      </w:r>
    </w:p>
    <w:p w:rsidR="00FA6BC1" w:rsidRPr="00B96FC3" w:rsidRDefault="00FA6BC1" w:rsidP="00FA6BC1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8. децембар 2021. године</w:t>
      </w:r>
    </w:p>
    <w:p w:rsidR="00FA6BC1" w:rsidRPr="00B96FC3" w:rsidRDefault="00FA6BC1" w:rsidP="00FA6BC1">
      <w:pPr>
        <w:tabs>
          <w:tab w:val="left" w:pos="1259"/>
        </w:tabs>
        <w:spacing w:after="60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Б е о г р а д</w:t>
      </w:r>
    </w:p>
    <w:p w:rsidR="00FA6BC1" w:rsidRPr="00B96FC3" w:rsidRDefault="00FA6BC1" w:rsidP="00FA6BC1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З А П И С Н И К</w:t>
      </w:r>
    </w:p>
    <w:p w:rsidR="00FA6BC1" w:rsidRPr="00B96FC3" w:rsidRDefault="00FA6BC1" w:rsidP="00FA6BC1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</w:rPr>
        <w:t>25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. СЕДНИЦЕ РЕПУБЛИЧКЕ ИЗБОРНЕ КОМИСИЈЕ,</w:t>
      </w:r>
    </w:p>
    <w:p w:rsidR="00FA6BC1" w:rsidRPr="00B96FC3" w:rsidRDefault="00FA6BC1" w:rsidP="00FA6BC1">
      <w:pPr>
        <w:tabs>
          <w:tab w:val="left" w:pos="1259"/>
        </w:tabs>
        <w:spacing w:after="60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ОДРЖАНЕ </w:t>
      </w:r>
      <w:r w:rsidRPr="00B96FC3">
        <w:rPr>
          <w:rFonts w:ascii="Times New Roman" w:eastAsia="Calibri" w:hAnsi="Times New Roman" w:cs="Times New Roman"/>
          <w:sz w:val="25"/>
          <w:szCs w:val="25"/>
        </w:rPr>
        <w:t>8</w:t>
      </w:r>
      <w:r w:rsidRPr="00B96FC3">
        <w:rPr>
          <w:rFonts w:ascii="Times New Roman" w:eastAsia="Calibri" w:hAnsi="Times New Roman" w:cs="Times New Roman"/>
          <w:sz w:val="25"/>
          <w:szCs w:val="25"/>
          <w:lang w:val="ru-RU"/>
        </w:rPr>
        <w:t>.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ДЕЦЕМБРА 2021. ГОДИНЕ</w:t>
      </w:r>
    </w:p>
    <w:p w:rsidR="00FA6BC1" w:rsidRPr="00B96FC3" w:rsidRDefault="00FA6BC1" w:rsidP="00FA6BC1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Седница је почела у 14,04 часова.</w:t>
      </w:r>
    </w:p>
    <w:p w:rsidR="00FA6BC1" w:rsidRPr="00B96FC3" w:rsidRDefault="00FA6BC1" w:rsidP="00FA6BC1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FA6BC1" w:rsidRPr="00B96FC3" w:rsidRDefault="00FA6BC1" w:rsidP="00FA6BC1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Седници су присуствовали чланови Републичке изборне комисије: 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Драгана Одовић, Немања Поповић, Весна Миздрак, Никола Јелић, Јелена Миленковић, Марија Ђоковић, Владимир Јестратијевић</w:t>
      </w:r>
      <w:r w:rsidR="000A26A0" w:rsidRPr="00B96FC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и Бранкица Јовић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заменици одсутних чланова: </w:t>
      </w:r>
      <w:r w:rsidR="0024338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Маја Пејчић, Милош Срећковић, Енис Зековић, Марина Марковић, Горан Дилпарић и Срђан Зораја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заменици присутних чланова: </w:t>
      </w:r>
      <w:r w:rsidR="0024338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Вељко Перовић, Весна Стојковић, Марина Ђукановић, Нада Јелић и Џемил Диванефендић,</w:t>
      </w:r>
      <w:r w:rsidR="000A26A0" w:rsidRPr="00B96FC3">
        <w:rPr>
          <w:sz w:val="25"/>
          <w:szCs w:val="25"/>
        </w:rPr>
        <w:t xml:space="preserve"> 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као и Срђан Смиљанић, секретар</w:t>
      </w:r>
      <w:r w:rsidR="000A26A0" w:rsidRPr="00B96FC3">
        <w:rPr>
          <w:sz w:val="25"/>
          <w:szCs w:val="25"/>
        </w:rPr>
        <w:t xml:space="preserve"> 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Републичке изборне комисије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. </w:t>
      </w:r>
    </w:p>
    <w:p w:rsidR="00FA6BC1" w:rsidRPr="00B96FC3" w:rsidRDefault="00FA6BC1" w:rsidP="00FA6BC1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24338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Седници нису присуствовали: Усаме Зукорлић, заменик председника Републичке изборне комисије; чланови Комисије: 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Зоран Лукић, Марко Јанковић, Џемил Сијарић, 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Ђула Ладоцки, 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Татјана Китановић, Ђорђе Павловић, Миљкан Карличић 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и Вељко Одаловић, као и др Миладин Ковачевић; заменици присутних чланова: 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Бранибор Јовичић</w:t>
      </w:r>
      <w:r w:rsidR="000A26A0" w:rsidRPr="00B96FC3">
        <w:rPr>
          <w:rFonts w:ascii="Times New Roman" w:eastAsia="Calibri" w:hAnsi="Times New Roman" w:cs="Times New Roman"/>
          <w:sz w:val="25"/>
          <w:szCs w:val="25"/>
        </w:rPr>
        <w:t>,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Милован Амиџић и Марко Кулић</w:t>
      </w:r>
      <w:r w:rsidR="0024338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</w:t>
      </w:r>
      <w:r w:rsidR="000A26A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заменици одсутних чланова: 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Бела Буташ</w:t>
      </w:r>
      <w:r w:rsidR="00243380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Александар Чамагић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, као и Бранко Маринковић, заменик секретара Републичке изборне комисије.</w:t>
      </w:r>
    </w:p>
    <w:p w:rsidR="00FA6BC1" w:rsidRPr="00B96FC3" w:rsidRDefault="00FA6BC1" w:rsidP="00FA6BC1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Осим чланова и заменика чланова Комисије, седници је присуствовао и Владимир Шутић, помоћник директора Републичког завода за статистику.</w:t>
      </w:r>
    </w:p>
    <w:p w:rsidR="00FA6BC1" w:rsidRPr="00B96FC3" w:rsidRDefault="00FA6BC1" w:rsidP="00FA6BC1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На предлог председника, Комисија је, једногласно (15 за) и без дискусије, утврдила следећи</w:t>
      </w:r>
    </w:p>
    <w:p w:rsidR="00FA6BC1" w:rsidRPr="00B96FC3" w:rsidRDefault="00FA6BC1" w:rsidP="00FA6BC1">
      <w:pPr>
        <w:tabs>
          <w:tab w:val="left" w:pos="1134"/>
        </w:tabs>
        <w:spacing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Д н е в н и   р е д:</w:t>
      </w:r>
    </w:p>
    <w:p w:rsidR="00FA6BC1" w:rsidRPr="00B96FC3" w:rsidRDefault="00FA6BC1" w:rsidP="00FA6BC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1.</w:t>
      </w:r>
      <w:r w:rsidRPr="00B96FC3">
        <w:rPr>
          <w:rFonts w:ascii="Calibri" w:eastAsia="Calibri" w:hAnsi="Calibri" w:cs="Times New Roman"/>
          <w:sz w:val="25"/>
          <w:szCs w:val="25"/>
        </w:rPr>
        <w:t xml:space="preserve"> 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Доношење одлуке о додели мандата народног посланика ради попуне упражњеног посланичког места у Народној скупштини;</w:t>
      </w:r>
    </w:p>
    <w:p w:rsidR="00FA6BC1" w:rsidRPr="00B96FC3" w:rsidRDefault="00FA6BC1" w:rsidP="00FA6BC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2. Доношење правилника о ближем уређивању поступака набавки у Републичкoj изборнoj комисији;</w:t>
      </w:r>
    </w:p>
    <w:p w:rsidR="00FA6BC1" w:rsidRPr="00B96FC3" w:rsidRDefault="00FA6BC1" w:rsidP="00B96FC3">
      <w:pPr>
        <w:tabs>
          <w:tab w:val="left" w:pos="1276"/>
        </w:tabs>
        <w:spacing w:after="9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3. Р а з н о.</w:t>
      </w:r>
    </w:p>
    <w:p w:rsidR="00FA6BC1" w:rsidRPr="00243380" w:rsidRDefault="00FA6BC1" w:rsidP="00FA6BC1">
      <w:pPr>
        <w:tabs>
          <w:tab w:val="left" w:pos="1276"/>
        </w:tabs>
        <w:spacing w:before="36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96FC3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lastRenderedPageBreak/>
        <w:t>Прва тачка дневног реда</w:t>
      </w:r>
      <w:r w:rsidRPr="00B96FC3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2433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B96FC3">
        <w:rPr>
          <w:rFonts w:ascii="Times New Roman" w:eastAsia="Calibri" w:hAnsi="Times New Roman" w:cs="Times New Roman"/>
          <w:sz w:val="23"/>
          <w:szCs w:val="23"/>
          <w:lang w:val="sr-Cyrl-CS"/>
        </w:rPr>
        <w:t>Доношење одлуке о додели мандата народног посланика ради попуне упражњеног посланичког места у Народној скупштини</w:t>
      </w:r>
    </w:p>
    <w:p w:rsidR="00FA6BC1" w:rsidRPr="00B96FC3" w:rsidRDefault="00FA6BC1" w:rsidP="00FA6BC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243380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У уводним напоменама, председник Комисије Владимир Димитријевић је упознао чланове Комисије са Предлогом одлуке о додели мандата народног посланика ради попуне упражњеног посланичког места у Народној скупштини.</w:t>
      </w:r>
    </w:p>
    <w:p w:rsidR="00FA6BC1" w:rsidRPr="00B96FC3" w:rsidRDefault="00FA6BC1" w:rsidP="00FA6BC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Није било дискусије.</w:t>
      </w:r>
    </w:p>
    <w:p w:rsidR="00FA6BC1" w:rsidRPr="00B96FC3" w:rsidRDefault="00FA6BC1" w:rsidP="00FA6BC1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У складу са чланом 92. Закона о избору народних посланика („Службени гласник РС“, бр. 35/00, 57/03 – одлука УС, 72/03 – др. закон, 18/04, 85/05 – др. закон, 101/05 – др. закон, 104/09 – др. закон, 28/11 – одлука УС, 36/11, 12/20 и 68/20), Комисија је, једногласно (1</w:t>
      </w:r>
      <w:r w:rsidR="004077D8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5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за), донела</w:t>
      </w:r>
    </w:p>
    <w:p w:rsidR="004077D8" w:rsidRPr="00B96FC3" w:rsidRDefault="004077D8" w:rsidP="004077D8">
      <w:pPr>
        <w:pStyle w:val="Zakon"/>
        <w:tabs>
          <w:tab w:val="clear" w:pos="1080"/>
          <w:tab w:val="left" w:pos="0"/>
          <w:tab w:val="center" w:pos="4570"/>
          <w:tab w:val="left" w:pos="6078"/>
        </w:tabs>
        <w:ind w:left="0" w:right="-113"/>
        <w:jc w:val="left"/>
        <w:rPr>
          <w:rFonts w:ascii="Times New Roman" w:hAnsi="Times New Roman"/>
          <w:b w:val="0"/>
          <w:caps w:val="0"/>
          <w:sz w:val="25"/>
          <w:szCs w:val="25"/>
          <w:lang w:val="sr-Cyrl-RS"/>
        </w:rPr>
      </w:pPr>
      <w:r w:rsidRPr="00B96FC3">
        <w:rPr>
          <w:rFonts w:cs="Arial"/>
          <w:b w:val="0"/>
          <w:caps w:val="0"/>
          <w:sz w:val="25"/>
          <w:szCs w:val="25"/>
          <w:lang w:val="sr-Cyrl-RS"/>
        </w:rPr>
        <w:tab/>
      </w:r>
      <w:r w:rsidRPr="00B96FC3">
        <w:rPr>
          <w:rFonts w:ascii="Times New Roman" w:hAnsi="Times New Roman"/>
          <w:b w:val="0"/>
          <w:caps w:val="0"/>
          <w:sz w:val="25"/>
          <w:szCs w:val="25"/>
          <w:lang w:val="sr-Cyrl-RS"/>
        </w:rPr>
        <w:t>О Д Л У К У</w:t>
      </w:r>
      <w:r w:rsidRPr="00B96FC3">
        <w:rPr>
          <w:rFonts w:ascii="Times New Roman" w:hAnsi="Times New Roman"/>
          <w:b w:val="0"/>
          <w:caps w:val="0"/>
          <w:sz w:val="25"/>
          <w:szCs w:val="25"/>
          <w:lang w:val="sr-Cyrl-RS"/>
        </w:rPr>
        <w:tab/>
      </w:r>
    </w:p>
    <w:p w:rsidR="004077D8" w:rsidRPr="00B96FC3" w:rsidRDefault="004077D8" w:rsidP="004077D8">
      <w:pPr>
        <w:keepNext/>
        <w:tabs>
          <w:tab w:val="left" w:pos="1080"/>
        </w:tabs>
        <w:spacing w:after="440" w:line="240" w:lineRule="auto"/>
        <w:ind w:left="-113" w:right="-11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О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>ДОДЕЛИ МАНДАТА НАРОДНОГ ПОСЛАНИКА РАДИ ПОПУНЕ УПРАЖЊЕНОГ ПОСЛАНИЧКОГ МЕСТА У НАРОДНОЈ СКУПШТИНИ</w:t>
      </w:r>
    </w:p>
    <w:p w:rsidR="004077D8" w:rsidRPr="00B96FC3" w:rsidRDefault="004077D8" w:rsidP="004077D8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ab/>
      </w: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>1. Мандат народног посланика Народне скупштине додељује се следећем кандидату са Изборне листе ИВИЦА ДАЧИЋ – „Социјалистичка партија Србије (СПС), Јединствена Србија (ЈС) – Драган Марковић Палма“: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51"/>
        <w:gridCol w:w="2874"/>
        <w:gridCol w:w="768"/>
        <w:gridCol w:w="2493"/>
        <w:gridCol w:w="1980"/>
      </w:tblGrid>
      <w:tr w:rsidR="00243380" w:rsidRPr="00243380" w:rsidTr="0036769A">
        <w:trPr>
          <w:cantSplit/>
          <w:trHeight w:val="397"/>
          <w:tblHeader/>
          <w:jc w:val="center"/>
        </w:trPr>
        <w:tc>
          <w:tcPr>
            <w:tcW w:w="581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  <w:r w:rsidRPr="004077D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  <w:t>Ред. број</w:t>
            </w:r>
          </w:p>
        </w:tc>
        <w:tc>
          <w:tcPr>
            <w:tcW w:w="851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  <w:r w:rsidRPr="004077D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Ред.</w:t>
            </w:r>
            <w:r w:rsidRPr="004077D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br/>
              <w:t>број</w:t>
            </w:r>
            <w:r w:rsidRPr="004077D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  <w:t xml:space="preserve"> на изборној листи</w:t>
            </w:r>
          </w:p>
        </w:tc>
        <w:tc>
          <w:tcPr>
            <w:tcW w:w="2874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-RU"/>
              </w:rPr>
            </w:pPr>
            <w:r w:rsidRPr="004077D8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-RU"/>
              </w:rPr>
              <w:t>Име и презиме</w:t>
            </w:r>
          </w:p>
        </w:tc>
        <w:tc>
          <w:tcPr>
            <w:tcW w:w="768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80"/>
                <w:sz w:val="16"/>
                <w:szCs w:val="24"/>
                <w:lang w:val="ru-RU"/>
              </w:rPr>
            </w:pPr>
            <w:r w:rsidRPr="004077D8">
              <w:rPr>
                <w:rFonts w:ascii="Times New Roman" w:eastAsia="Times New Roman" w:hAnsi="Times New Roman" w:cs="Times New Roman"/>
                <w:b/>
                <w:bCs/>
                <w:w w:val="80"/>
                <w:sz w:val="16"/>
                <w:szCs w:val="24"/>
                <w:lang w:val="ru-RU"/>
              </w:rPr>
              <w:t>Година</w:t>
            </w:r>
            <w:r w:rsidRPr="004077D8">
              <w:rPr>
                <w:rFonts w:ascii="Times New Roman" w:eastAsia="Times New Roman" w:hAnsi="Times New Roman" w:cs="Times New Roman"/>
                <w:b/>
                <w:bCs/>
                <w:w w:val="80"/>
                <w:sz w:val="16"/>
                <w:szCs w:val="24"/>
                <w:lang w:val="ru-RU"/>
              </w:rPr>
              <w:br/>
              <w:t>рођења</w:t>
            </w:r>
          </w:p>
        </w:tc>
        <w:tc>
          <w:tcPr>
            <w:tcW w:w="2493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-RU"/>
              </w:rPr>
            </w:pPr>
            <w:r w:rsidRPr="004077D8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-RU"/>
              </w:rPr>
              <w:t>Занимање</w:t>
            </w:r>
          </w:p>
        </w:tc>
        <w:tc>
          <w:tcPr>
            <w:tcW w:w="1980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-RU"/>
              </w:rPr>
            </w:pPr>
            <w:r w:rsidRPr="004077D8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ru-RU"/>
              </w:rPr>
              <w:t>Пребивалиште</w:t>
            </w:r>
          </w:p>
        </w:tc>
      </w:tr>
      <w:tr w:rsidR="00243380" w:rsidRPr="00243380" w:rsidTr="0036769A">
        <w:trPr>
          <w:cantSplit/>
          <w:trHeight w:val="485"/>
          <w:jc w:val="center"/>
        </w:trPr>
        <w:tc>
          <w:tcPr>
            <w:tcW w:w="581" w:type="dxa"/>
            <w:vAlign w:val="center"/>
          </w:tcPr>
          <w:p w:rsidR="004077D8" w:rsidRPr="004077D8" w:rsidRDefault="004077D8" w:rsidP="004077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4077D8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851" w:type="dxa"/>
            <w:vAlign w:val="center"/>
          </w:tcPr>
          <w:p w:rsidR="004077D8" w:rsidRPr="004077D8" w:rsidRDefault="004077D8" w:rsidP="004077D8">
            <w:pPr>
              <w:spacing w:before="60" w:after="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077D8">
              <w:rPr>
                <w:rFonts w:ascii="Times New Roman" w:eastAsia="Calibri" w:hAnsi="Times New Roman" w:cs="Times New Roman"/>
                <w:sz w:val="20"/>
                <w:szCs w:val="24"/>
              </w:rPr>
              <w:t>39.</w:t>
            </w:r>
          </w:p>
        </w:tc>
        <w:tc>
          <w:tcPr>
            <w:tcW w:w="2874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77D8">
              <w:rPr>
                <w:rFonts w:ascii="Times New Roman" w:eastAsia="Times New Roman" w:hAnsi="Times New Roman" w:cs="Times New Roman"/>
                <w:sz w:val="20"/>
                <w:szCs w:val="24"/>
              </w:rPr>
              <w:t>РАТКО НИКОЛИЋ</w:t>
            </w:r>
          </w:p>
        </w:tc>
        <w:tc>
          <w:tcPr>
            <w:tcW w:w="768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77D8">
              <w:rPr>
                <w:rFonts w:ascii="Times New Roman" w:eastAsia="Times New Roman" w:hAnsi="Times New Roman" w:cs="Times New Roman"/>
                <w:sz w:val="20"/>
                <w:szCs w:val="24"/>
              </w:rPr>
              <w:t>1977.</w:t>
            </w:r>
          </w:p>
        </w:tc>
        <w:tc>
          <w:tcPr>
            <w:tcW w:w="2493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4077D8">
              <w:rPr>
                <w:rFonts w:ascii="Times New Roman" w:eastAsia="Times New Roman" w:hAnsi="Times New Roman" w:cs="Times New Roman"/>
                <w:sz w:val="20"/>
                <w:szCs w:val="24"/>
              </w:rPr>
              <w:t>рукометаш</w:t>
            </w:r>
            <w:proofErr w:type="spellEnd"/>
          </w:p>
        </w:tc>
        <w:tc>
          <w:tcPr>
            <w:tcW w:w="1980" w:type="dxa"/>
            <w:vAlign w:val="center"/>
          </w:tcPr>
          <w:p w:rsidR="004077D8" w:rsidRPr="004077D8" w:rsidRDefault="004077D8" w:rsidP="004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4077D8">
              <w:rPr>
                <w:rFonts w:ascii="Times New Roman" w:eastAsia="Times New Roman" w:hAnsi="Times New Roman" w:cs="Times New Roman"/>
                <w:sz w:val="20"/>
                <w:szCs w:val="24"/>
              </w:rPr>
              <w:t>Аранђеловац</w:t>
            </w:r>
            <w:proofErr w:type="spellEnd"/>
          </w:p>
        </w:tc>
      </w:tr>
    </w:tbl>
    <w:p w:rsidR="004077D8" w:rsidRPr="00B96FC3" w:rsidRDefault="004077D8" w:rsidP="004077D8">
      <w:pPr>
        <w:tabs>
          <w:tab w:val="left" w:pos="1276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4077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>2. Кандидату из тачке 1. ове одлуке издаће се уверење о избору за народног посланика.</w:t>
      </w:r>
    </w:p>
    <w:p w:rsidR="004077D8" w:rsidRPr="00B96FC3" w:rsidRDefault="004077D8" w:rsidP="004077D8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  <w:t>3. Ова одлука ступа на снагу даном доношења.</w:t>
      </w:r>
    </w:p>
    <w:p w:rsidR="004077D8" w:rsidRPr="00B96FC3" w:rsidRDefault="004077D8" w:rsidP="004077D8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  <w:t>4. Ову одлуку доставити Народној скупштини.</w:t>
      </w:r>
    </w:p>
    <w:p w:rsidR="004077D8" w:rsidRPr="00B96FC3" w:rsidRDefault="004077D8" w:rsidP="004077D8">
      <w:pPr>
        <w:tabs>
          <w:tab w:val="left" w:pos="127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  <w:t>5. Ову одлуку објавити у „Службеном гласнику Републике Србије“.</w:t>
      </w:r>
    </w:p>
    <w:p w:rsidR="004077D8" w:rsidRPr="00B96FC3" w:rsidRDefault="004077D8" w:rsidP="004077D8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>О б р а з л о ж е њ е</w:t>
      </w:r>
    </w:p>
    <w:p w:rsidR="004077D8" w:rsidRPr="00B96FC3" w:rsidRDefault="004077D8" w:rsidP="004077D8">
      <w:pPr>
        <w:tabs>
          <w:tab w:val="left" w:pos="993"/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ab/>
      </w: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ab/>
        <w:t xml:space="preserve">Републичка изборна комисија је констатовала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да је Народна скупштина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8.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децембра 2021. године Републичкој изборној комисији доставила допис 01 Број 013-2245/21 са обавештењем да је Народна скупштина Републике Србије, на Једанаестој седници Другог редовног заседања Народне скупштине Републике Србије у 2021. години, одржаној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>8.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децембра 2021. године, сагласно члану 88. став 1. тачка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>8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>. и ст. 3. и 4. Закона о избору народних посланика, констатовала да је народном посланику МИЛУТИНУ МРКОЊИЋУ престао мандат народног посланика, даном наступања смрти.</w:t>
      </w:r>
    </w:p>
    <w:p w:rsidR="004077D8" w:rsidRPr="00B96FC3" w:rsidRDefault="004077D8" w:rsidP="004077D8">
      <w:pPr>
        <w:tabs>
          <w:tab w:val="left" w:pos="993"/>
          <w:tab w:val="left" w:pos="127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  <w:t>У складу са наведеним дописом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>Народне скупштине, Републичка изборна комисија је утврдила:</w:t>
      </w:r>
    </w:p>
    <w:p w:rsidR="004077D8" w:rsidRPr="00B96FC3" w:rsidRDefault="004077D8" w:rsidP="004077D8">
      <w:pPr>
        <w:tabs>
          <w:tab w:val="left" w:pos="993"/>
          <w:tab w:val="left" w:pos="127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  <w:t xml:space="preserve">- да посланичко место упражњено услед престанка мандата народном посланику Милутину Мркоњићу, изабраном са Изборне листе ИВИЦА ДАЧИЋ – „Социјалистичка партија Србије (СПС), Јединствена Србија (ЈС) – Драган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lastRenderedPageBreak/>
        <w:t xml:space="preserve">Марковић Палма“, испред политичке странке: Социјалистичка партија Србије, треба да буде попуњено тако што ће мандат народног посланика, на основу члана 92. став 3. Закона о избору народних посланика, бити додељен првом следећем кандидату са исте изборне листе коме није био додељен мандат народног посланика - припаднику исте политичке странке, и то: </w:t>
      </w:r>
      <w:r w:rsidRPr="00B96FC3">
        <w:rPr>
          <w:rFonts w:ascii="Times New Roman" w:eastAsia="Times New Roman" w:hAnsi="Times New Roman" w:cs="Times New Roman"/>
          <w:caps/>
          <w:sz w:val="25"/>
          <w:szCs w:val="25"/>
          <w:lang w:val="sr-Cyrl-RS"/>
        </w:rPr>
        <w:t>Ратку Николићу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кандидату под редним бројем 39. на наведеној изборној листи;  </w:t>
      </w:r>
    </w:p>
    <w:p w:rsidR="004077D8" w:rsidRPr="00B96FC3" w:rsidRDefault="004077D8" w:rsidP="004077D8">
      <w:pPr>
        <w:tabs>
          <w:tab w:val="left" w:pos="993"/>
          <w:tab w:val="left" w:pos="127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  <w:t>- да је, у складу са чланом 92. став 7. Закона о избору народних посланика, кандидат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Latn-RS"/>
        </w:rPr>
        <w:t xml:space="preserve"> 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>РАТКО НИКОЛИЋ писмену сагласност да прихвата мандат народног посланика достави</w:t>
      </w:r>
      <w:r w:rsidRPr="00B96FC3">
        <w:rPr>
          <w:rFonts w:ascii="Times New Roman" w:eastAsia="Times New Roman" w:hAnsi="Times New Roman" w:cs="Times New Roman"/>
          <w:sz w:val="25"/>
          <w:szCs w:val="25"/>
        </w:rPr>
        <w:t>o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8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децембра 2021. године; </w:t>
      </w:r>
    </w:p>
    <w:p w:rsidR="004077D8" w:rsidRPr="00B96FC3" w:rsidRDefault="004077D8" w:rsidP="004077D8">
      <w:pPr>
        <w:tabs>
          <w:tab w:val="left" w:pos="993"/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Pr="00B96FC3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  <w:t xml:space="preserve">- да је чланом 87. Закона о избору народних посланика прописано да Републичка изборна комисија издаје посланику уверење да је изабран.  </w:t>
      </w:r>
    </w:p>
    <w:p w:rsidR="00FA6BC1" w:rsidRPr="00B96FC3" w:rsidRDefault="004077D8" w:rsidP="004077D8">
      <w:pPr>
        <w:pStyle w:val="Zakon"/>
        <w:tabs>
          <w:tab w:val="left" w:pos="0"/>
          <w:tab w:val="left" w:pos="1276"/>
        </w:tabs>
        <w:spacing w:after="240"/>
        <w:ind w:left="-113" w:right="-113"/>
        <w:jc w:val="both"/>
        <w:rPr>
          <w:rFonts w:ascii="Times New Roman" w:hAnsi="Times New Roman"/>
          <w:sz w:val="25"/>
          <w:szCs w:val="25"/>
          <w:lang w:val="sr-Cyrl-RS"/>
        </w:rPr>
      </w:pPr>
      <w:r w:rsidRPr="00B96FC3">
        <w:rPr>
          <w:rFonts w:ascii="Times New Roman" w:hAnsi="Times New Roman"/>
          <w:b w:val="0"/>
          <w:caps w:val="0"/>
          <w:sz w:val="25"/>
          <w:szCs w:val="25"/>
          <w:lang w:val="ru-RU"/>
        </w:rPr>
        <w:tab/>
      </w:r>
      <w:r w:rsidRPr="00B96FC3">
        <w:rPr>
          <w:rFonts w:ascii="Times New Roman" w:hAnsi="Times New Roman"/>
          <w:b w:val="0"/>
          <w:caps w:val="0"/>
          <w:sz w:val="25"/>
          <w:szCs w:val="25"/>
          <w:lang w:val="ru-RU"/>
        </w:rPr>
        <w:tab/>
      </w:r>
      <w:r w:rsidRPr="00B96FC3">
        <w:rPr>
          <w:rFonts w:ascii="Times New Roman" w:hAnsi="Times New Roman"/>
          <w:b w:val="0"/>
          <w:caps w:val="0"/>
          <w:sz w:val="25"/>
          <w:szCs w:val="25"/>
          <w:lang w:val="ru-RU"/>
        </w:rPr>
        <w:tab/>
      </w:r>
      <w:r w:rsidRPr="00B96FC3">
        <w:rPr>
          <w:rFonts w:ascii="Times New Roman" w:hAnsi="Times New Roman"/>
          <w:b w:val="0"/>
          <w:caps w:val="0"/>
          <w:sz w:val="25"/>
          <w:szCs w:val="25"/>
          <w:lang w:val="sr-Cyrl-RS"/>
        </w:rPr>
        <w:t>У складу са наведеним, Републичка изборна комисија је донела одлуку као у изреци.</w:t>
      </w:r>
    </w:p>
    <w:p w:rsidR="00FA6BC1" w:rsidRPr="00B96FC3" w:rsidRDefault="00FA6BC1" w:rsidP="00FA6BC1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6FC3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Друга тачка дневног реда</w:t>
      </w:r>
      <w:r w:rsidRPr="00B96FC3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243380">
        <w:rPr>
          <w:rFonts w:ascii="Times New Roman" w:eastAsia="Calibri" w:hAnsi="Times New Roman" w:cs="Times New Roman"/>
          <w:b/>
          <w:sz w:val="26"/>
          <w:szCs w:val="26"/>
          <w:lang w:val="sr-Cyrl-RS"/>
        </w:rPr>
        <w:t xml:space="preserve"> </w:t>
      </w:r>
      <w:r w:rsidRPr="00B96FC3">
        <w:rPr>
          <w:rFonts w:ascii="Times New Roman" w:eastAsia="Calibri" w:hAnsi="Times New Roman" w:cs="Times New Roman"/>
          <w:sz w:val="23"/>
          <w:szCs w:val="23"/>
          <w:lang w:val="sr-Cyrl-RS"/>
        </w:rPr>
        <w:t>Доношење правилника о ближем уређивању поступака набавки у Републичкoj изборнoj комисији</w:t>
      </w:r>
    </w:p>
    <w:p w:rsidR="00FA6BC1" w:rsidRPr="00B96FC3" w:rsidRDefault="00FA6BC1" w:rsidP="00FA6BC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43380">
        <w:rPr>
          <w:rFonts w:ascii="Times New Roman" w:eastAsia="Times New Roman" w:hAnsi="Times New Roman" w:cs="Times New Roman"/>
          <w:sz w:val="26"/>
          <w:szCs w:val="26"/>
        </w:rPr>
        <w:tab/>
      </w:r>
      <w:r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У уводним напоменама, 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председник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Комисије је упознао чланове Комисије са  </w:t>
      </w:r>
      <w:r w:rsidR="004077D8"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>Предлогом правилника о ближем уређивању поступака набавки у Републичкoj изборнoj комисији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EE5377" w:rsidRPr="00B96FC3" w:rsidRDefault="00EE5377" w:rsidP="00FA6BC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</w:rPr>
        <w:tab/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Истакао је да је Комисија у складу са одредбама Закона о јавним набавкама и Закона о избору народних посланика у обавези да донесе овај правилник, како би се ближе уредили поступци јавних набавки и набавки на које се закон не примењује.</w:t>
      </w:r>
    </w:p>
    <w:p w:rsidR="00EE5377" w:rsidRPr="00B96FC3" w:rsidRDefault="00EE5377" w:rsidP="00FA6BC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Додао је и то да је </w:t>
      </w:r>
      <w:r w:rsidR="00F25D2F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овакав п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равилник намењен</w:t>
      </w:r>
      <w:r w:rsidR="00F25D2F" w:rsidRPr="00B96FC3">
        <w:rPr>
          <w:sz w:val="25"/>
          <w:szCs w:val="25"/>
        </w:rPr>
        <w:t xml:space="preserve"> </w:t>
      </w:r>
      <w:r w:rsidR="00F25D2F"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стручним службама које обављају послове набавки у Комисији, које су у складу са важећом регулативом и унутрашњим актима, укључене у планирање, спровођење поступака набавки, извршење уговора и контролу набавки</w:t>
      </w:r>
    </w:p>
    <w:p w:rsidR="00FA6BC1" w:rsidRPr="00B96FC3" w:rsidRDefault="004077D8" w:rsidP="00FA6BC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C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FA6BC1"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Није било дискусије. </w:t>
      </w:r>
    </w:p>
    <w:p w:rsidR="00FA6BC1" w:rsidRPr="00B96FC3" w:rsidRDefault="00FA6BC1" w:rsidP="004077D8">
      <w:pPr>
        <w:tabs>
          <w:tab w:val="left" w:pos="127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ab/>
        <w:t>Комисија је, једногласно (1</w:t>
      </w:r>
      <w:r w:rsidR="004077D8"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>5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 xml:space="preserve"> за) </w:t>
      </w:r>
      <w:r w:rsidR="004077D8" w:rsidRPr="00B96FC3">
        <w:rPr>
          <w:rFonts w:ascii="Times New Roman" w:eastAsia="Calibri" w:hAnsi="Times New Roman" w:cs="Times New Roman"/>
          <w:sz w:val="25"/>
          <w:szCs w:val="25"/>
          <w:lang w:val="sr-Cyrl-CS"/>
        </w:rPr>
        <w:t>донела</w:t>
      </w:r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4077D8"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>Правилник о ближем уређивању поступака набавки у Републичкoj изборнoj комисији</w:t>
      </w:r>
      <w:r w:rsidR="00147347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147347">
        <w:rPr>
          <w:rFonts w:ascii="Times New Roman" w:eastAsia="Times New Roman" w:hAnsi="Times New Roman" w:cs="Times New Roman"/>
          <w:sz w:val="25"/>
          <w:szCs w:val="25"/>
          <w:lang w:val="sr-Cyrl-RS"/>
        </w:rPr>
        <w:t>у предложеном тексту</w:t>
      </w:r>
      <w:bookmarkStart w:id="0" w:name="_GoBack"/>
      <w:bookmarkEnd w:id="0"/>
      <w:r w:rsidRPr="00B96FC3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</w:p>
    <w:p w:rsidR="00FA6BC1" w:rsidRPr="00243380" w:rsidRDefault="00FA6BC1" w:rsidP="00FA6BC1">
      <w:pPr>
        <w:tabs>
          <w:tab w:val="left" w:pos="127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C3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Трећа тачка дневног реда</w:t>
      </w:r>
      <w:r w:rsidRPr="00B96FC3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243380">
        <w:rPr>
          <w:rFonts w:ascii="Times New Roman" w:eastAsia="Calibri" w:hAnsi="Times New Roman" w:cs="Times New Roman"/>
          <w:b/>
          <w:sz w:val="26"/>
          <w:szCs w:val="26"/>
          <w:lang w:val="sr-Cyrl-RS"/>
        </w:rPr>
        <w:t xml:space="preserve"> </w:t>
      </w:r>
      <w:r w:rsidRPr="00B96FC3">
        <w:rPr>
          <w:rFonts w:ascii="Times New Roman" w:eastAsia="Calibri" w:hAnsi="Times New Roman" w:cs="Times New Roman"/>
          <w:sz w:val="23"/>
          <w:szCs w:val="23"/>
          <w:lang w:val="sr-Cyrl-RS"/>
        </w:rPr>
        <w:t>Разн</w:t>
      </w:r>
      <w:r w:rsidRPr="00B96FC3">
        <w:rPr>
          <w:rFonts w:ascii="Times New Roman" w:eastAsia="Calibri" w:hAnsi="Times New Roman" w:cs="Times New Roman"/>
          <w:sz w:val="23"/>
          <w:szCs w:val="23"/>
        </w:rPr>
        <w:t>o</w:t>
      </w:r>
    </w:p>
    <w:p w:rsidR="00FA6BC1" w:rsidRPr="00B96FC3" w:rsidRDefault="00FA6BC1" w:rsidP="00FA6BC1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243380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Поводом ове тачке дневног реда није било предлога ни дискусије.</w:t>
      </w:r>
    </w:p>
    <w:p w:rsidR="00FA6BC1" w:rsidRPr="00B96FC3" w:rsidRDefault="00FA6BC1" w:rsidP="00FA6BC1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</w:rPr>
        <w:tab/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Седница је завршена у </w:t>
      </w:r>
      <w:r w:rsidRPr="00B96FC3">
        <w:rPr>
          <w:rFonts w:ascii="Times New Roman" w:eastAsia="Calibri" w:hAnsi="Times New Roman" w:cs="Times New Roman"/>
          <w:sz w:val="25"/>
          <w:szCs w:val="25"/>
          <w:lang w:val="ru-RU"/>
        </w:rPr>
        <w:t>14</w:t>
      </w: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>,09 часова.</w:t>
      </w:r>
    </w:p>
    <w:p w:rsidR="00FA6BC1" w:rsidRPr="00B96FC3" w:rsidRDefault="00FA6BC1" w:rsidP="00FA6BC1">
      <w:pPr>
        <w:tabs>
          <w:tab w:val="left" w:pos="1276"/>
        </w:tabs>
        <w:spacing w:after="60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B96FC3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Препис тонског снимка седнице саставни је део овог записника.</w:t>
      </w:r>
    </w:p>
    <w:p w:rsidR="00FA6BC1" w:rsidRPr="00B96FC3" w:rsidRDefault="00FA6BC1" w:rsidP="00FA6BC1">
      <w:pPr>
        <w:tabs>
          <w:tab w:val="center" w:pos="1701"/>
          <w:tab w:val="center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</w:pPr>
      <w:r w:rsidRPr="00B96FC3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СЕКРЕТАР</w:t>
      </w:r>
      <w:r w:rsidRPr="00B96FC3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ПРЕДСЕДНИК</w:t>
      </w:r>
    </w:p>
    <w:p w:rsidR="004F037E" w:rsidRPr="00B96FC3" w:rsidRDefault="00FA6BC1" w:rsidP="00FA6BC1">
      <w:pPr>
        <w:tabs>
          <w:tab w:val="center" w:pos="1701"/>
          <w:tab w:val="center" w:pos="6521"/>
        </w:tabs>
        <w:spacing w:after="0" w:line="240" w:lineRule="auto"/>
        <w:jc w:val="both"/>
        <w:rPr>
          <w:sz w:val="25"/>
          <w:szCs w:val="25"/>
        </w:rPr>
      </w:pPr>
      <w:r w:rsidRPr="00B96FC3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Срђан Смиљанић</w:t>
      </w:r>
      <w:r w:rsidRPr="00B96FC3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Владимир Димитријевић</w:t>
      </w:r>
    </w:p>
    <w:sectPr w:rsidR="004F037E" w:rsidRPr="00B96FC3" w:rsidSect="0024338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B5" w:rsidRDefault="00716FB5" w:rsidP="00243380">
      <w:pPr>
        <w:spacing w:after="0" w:line="240" w:lineRule="auto"/>
      </w:pPr>
      <w:r>
        <w:separator/>
      </w:r>
    </w:p>
  </w:endnote>
  <w:endnote w:type="continuationSeparator" w:id="0">
    <w:p w:rsidR="00716FB5" w:rsidRDefault="00716FB5" w:rsidP="0024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5"/>
        <w:szCs w:val="25"/>
      </w:rPr>
      <w:id w:val="-1502815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380" w:rsidRPr="007F4415" w:rsidRDefault="00243380">
        <w:pPr>
          <w:pStyle w:val="Footer"/>
          <w:jc w:val="center"/>
          <w:rPr>
            <w:rFonts w:ascii="Times New Roman" w:hAnsi="Times New Roman" w:cs="Times New Roman"/>
            <w:sz w:val="25"/>
            <w:szCs w:val="25"/>
          </w:rPr>
        </w:pPr>
        <w:r w:rsidRPr="007F4415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7F4415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7F4415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147347">
          <w:rPr>
            <w:rFonts w:ascii="Times New Roman" w:hAnsi="Times New Roman" w:cs="Times New Roman"/>
            <w:noProof/>
            <w:sz w:val="25"/>
            <w:szCs w:val="25"/>
          </w:rPr>
          <w:t>3</w:t>
        </w:r>
        <w:r w:rsidRPr="007F4415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  <w:p w:rsidR="00243380" w:rsidRDefault="00243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B5" w:rsidRDefault="00716FB5" w:rsidP="00243380">
      <w:pPr>
        <w:spacing w:after="0" w:line="240" w:lineRule="auto"/>
      </w:pPr>
      <w:r>
        <w:separator/>
      </w:r>
    </w:p>
  </w:footnote>
  <w:footnote w:type="continuationSeparator" w:id="0">
    <w:p w:rsidR="00716FB5" w:rsidRDefault="00716FB5" w:rsidP="0024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C1"/>
    <w:rsid w:val="000360DB"/>
    <w:rsid w:val="000A26A0"/>
    <w:rsid w:val="00147347"/>
    <w:rsid w:val="00243380"/>
    <w:rsid w:val="002670F9"/>
    <w:rsid w:val="004077D8"/>
    <w:rsid w:val="00436AA1"/>
    <w:rsid w:val="004F037E"/>
    <w:rsid w:val="005C7E5F"/>
    <w:rsid w:val="0065304F"/>
    <w:rsid w:val="00716FB5"/>
    <w:rsid w:val="007F4415"/>
    <w:rsid w:val="00813ED2"/>
    <w:rsid w:val="008F3F33"/>
    <w:rsid w:val="00B96FC3"/>
    <w:rsid w:val="00E3706A"/>
    <w:rsid w:val="00EB2F49"/>
    <w:rsid w:val="00EE5377"/>
    <w:rsid w:val="00F25D2F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FA6BC1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3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4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80"/>
  </w:style>
  <w:style w:type="paragraph" w:styleId="Footer">
    <w:name w:val="footer"/>
    <w:basedOn w:val="Normal"/>
    <w:link w:val="FooterChar"/>
    <w:uiPriority w:val="99"/>
    <w:unhideWhenUsed/>
    <w:rsid w:val="0024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FA6BC1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3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4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80"/>
  </w:style>
  <w:style w:type="paragraph" w:styleId="Footer">
    <w:name w:val="footer"/>
    <w:basedOn w:val="Normal"/>
    <w:link w:val="FooterChar"/>
    <w:uiPriority w:val="99"/>
    <w:unhideWhenUsed/>
    <w:rsid w:val="0024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6</cp:revision>
  <dcterms:created xsi:type="dcterms:W3CDTF">2021-12-08T13:14:00Z</dcterms:created>
  <dcterms:modified xsi:type="dcterms:W3CDTF">2021-12-08T14:37:00Z</dcterms:modified>
</cp:coreProperties>
</file>